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0A" w:rsidRDefault="0008370A" w:rsidP="0047538D">
      <w:pPr>
        <w:tabs>
          <w:tab w:val="left" w:pos="5580"/>
        </w:tabs>
        <w:rPr>
          <w:b/>
          <w:bCs/>
          <w:sz w:val="28"/>
        </w:rPr>
      </w:pPr>
    </w:p>
    <w:p w:rsidR="0047538D" w:rsidRDefault="0047538D" w:rsidP="0047538D">
      <w:pPr>
        <w:tabs>
          <w:tab w:val="left" w:pos="5580"/>
        </w:tabs>
        <w:rPr>
          <w:sz w:val="18"/>
        </w:rPr>
      </w:pPr>
      <w:bookmarkStart w:id="0" w:name="_GoBack"/>
      <w:bookmarkEnd w:id="0"/>
      <w:r>
        <w:rPr>
          <w:b/>
          <w:bCs/>
          <w:sz w:val="28"/>
        </w:rPr>
        <w:t>Please read the following information concerning this Intake Form and Complaint/Grievance Procedure:</w:t>
      </w:r>
      <w:r>
        <w:rPr>
          <w:sz w:val="18"/>
        </w:rPr>
        <w:t xml:space="preserve"> </w:t>
      </w:r>
    </w:p>
    <w:p w:rsidR="0047538D" w:rsidRDefault="0047538D" w:rsidP="0047538D">
      <w:pPr>
        <w:tabs>
          <w:tab w:val="left" w:pos="5580"/>
        </w:tabs>
        <w:rPr>
          <w:sz w:val="18"/>
        </w:rPr>
      </w:pPr>
    </w:p>
    <w:p w:rsidR="0047538D" w:rsidRPr="00CC1382" w:rsidRDefault="0047538D" w:rsidP="0047538D">
      <w:pPr>
        <w:tabs>
          <w:tab w:val="left" w:pos="5580"/>
        </w:tabs>
        <w:rPr>
          <w:sz w:val="22"/>
          <w:szCs w:val="22"/>
        </w:rPr>
      </w:pPr>
      <w:r w:rsidRPr="00CC1382">
        <w:rPr>
          <w:sz w:val="22"/>
          <w:szCs w:val="22"/>
        </w:rPr>
        <w:t xml:space="preserve">We are asking you to complete the attached form to the best of your knowledge so we understand how </w:t>
      </w:r>
      <w:r>
        <w:rPr>
          <w:sz w:val="22"/>
          <w:szCs w:val="22"/>
        </w:rPr>
        <w:t>you would like to receive services</w:t>
      </w:r>
      <w:r w:rsidRPr="00CC1382">
        <w:rPr>
          <w:sz w:val="22"/>
          <w:szCs w:val="22"/>
        </w:rPr>
        <w:t>. Some basic information (</w:t>
      </w:r>
      <w:r w:rsidR="002E5D01">
        <w:rPr>
          <w:sz w:val="22"/>
          <w:szCs w:val="22"/>
        </w:rPr>
        <w:t>*</w:t>
      </w:r>
      <w:r w:rsidRPr="00CC1382">
        <w:rPr>
          <w:sz w:val="22"/>
          <w:szCs w:val="22"/>
        </w:rPr>
        <w:t>) is needed to meet compliance with federal and state reporting requirements and to target consumers age 60 and older who have the greatest economic and social need, such as</w:t>
      </w:r>
      <w:r>
        <w:rPr>
          <w:sz w:val="22"/>
          <w:szCs w:val="22"/>
        </w:rPr>
        <w:t xml:space="preserve"> individuals who are</w:t>
      </w:r>
      <w:r w:rsidRPr="00CC1382">
        <w:rPr>
          <w:sz w:val="22"/>
          <w:szCs w:val="22"/>
        </w:rPr>
        <w:t xml:space="preserve"> low-income minority, frail, and rural. Requests for services are processed as funds allow.</w:t>
      </w:r>
    </w:p>
    <w:p w:rsidR="0047538D" w:rsidRPr="00CC1382" w:rsidRDefault="0047538D" w:rsidP="0047538D">
      <w:pPr>
        <w:tabs>
          <w:tab w:val="left" w:pos="5580"/>
        </w:tabs>
        <w:rPr>
          <w:sz w:val="22"/>
          <w:szCs w:val="22"/>
        </w:rPr>
      </w:pPr>
    </w:p>
    <w:p w:rsidR="0047538D" w:rsidRPr="00CC1382" w:rsidRDefault="0047538D" w:rsidP="0047538D">
      <w:pPr>
        <w:tabs>
          <w:tab w:val="left" w:pos="5580"/>
        </w:tabs>
        <w:rPr>
          <w:sz w:val="22"/>
          <w:szCs w:val="22"/>
        </w:rPr>
      </w:pPr>
      <w:r w:rsidRPr="00CC1382">
        <w:rPr>
          <w:sz w:val="22"/>
          <w:szCs w:val="22"/>
        </w:rPr>
        <w:t>Your income level is not used to qualify you to receive services, but rather as a means to gather demographic data to various entities to show the need for continued funding of services. Nobody will contact you, unless you choose so in order to receive information about services which might be available to you.</w:t>
      </w:r>
    </w:p>
    <w:p w:rsidR="0047538D" w:rsidRDefault="0047538D" w:rsidP="0047538D">
      <w:pPr>
        <w:tabs>
          <w:tab w:val="left" w:pos="5580"/>
        </w:tabs>
        <w:rPr>
          <w:sz w:val="22"/>
          <w:szCs w:val="22"/>
        </w:rPr>
      </w:pPr>
    </w:p>
    <w:p w:rsidR="0047538D" w:rsidRPr="00CC1382" w:rsidRDefault="0047538D" w:rsidP="0047538D">
      <w:pPr>
        <w:tabs>
          <w:tab w:val="left" w:pos="5580"/>
        </w:tabs>
        <w:rPr>
          <w:sz w:val="22"/>
          <w:szCs w:val="22"/>
        </w:rPr>
      </w:pPr>
      <w:r>
        <w:rPr>
          <w:sz w:val="22"/>
          <w:szCs w:val="22"/>
        </w:rPr>
        <w:t>If there is not enough room on the application for any of your responses, please attach a separate sheet.</w:t>
      </w:r>
    </w:p>
    <w:p w:rsidR="0047538D" w:rsidRPr="00CC1382" w:rsidRDefault="0047538D" w:rsidP="0047538D">
      <w:pPr>
        <w:tabs>
          <w:tab w:val="left" w:pos="5580"/>
        </w:tabs>
        <w:rPr>
          <w:sz w:val="22"/>
          <w:szCs w:val="22"/>
        </w:rPr>
      </w:pPr>
    </w:p>
    <w:p w:rsidR="0047538D" w:rsidRPr="00CC1382" w:rsidRDefault="0047538D" w:rsidP="0047538D">
      <w:pPr>
        <w:tabs>
          <w:tab w:val="left" w:pos="5580"/>
        </w:tabs>
        <w:rPr>
          <w:b/>
        </w:rPr>
      </w:pPr>
      <w:r w:rsidRPr="00CC1382">
        <w:rPr>
          <w:b/>
        </w:rPr>
        <w:t>Complaint/Grievance/Appeal Procedure:</w:t>
      </w:r>
    </w:p>
    <w:p w:rsidR="0047538D" w:rsidRPr="00CC1382" w:rsidRDefault="0047538D" w:rsidP="0047538D">
      <w:pPr>
        <w:tabs>
          <w:tab w:val="left" w:pos="5580"/>
        </w:tabs>
        <w:rPr>
          <w:sz w:val="22"/>
          <w:szCs w:val="22"/>
        </w:rPr>
      </w:pPr>
    </w:p>
    <w:p w:rsidR="0047538D" w:rsidRPr="00CC1382" w:rsidRDefault="0047538D" w:rsidP="0047538D">
      <w:pPr>
        <w:tabs>
          <w:tab w:val="left" w:pos="5580"/>
        </w:tabs>
        <w:rPr>
          <w:sz w:val="22"/>
          <w:szCs w:val="22"/>
        </w:rPr>
      </w:pPr>
      <w:r w:rsidRPr="00CC1382">
        <w:rPr>
          <w:sz w:val="22"/>
          <w:szCs w:val="22"/>
        </w:rPr>
        <w:t>The purpose of the Complaint/Grievance/Appeal Procedure is</w:t>
      </w:r>
    </w:p>
    <w:p w:rsidR="0047538D" w:rsidRPr="00CC1382" w:rsidRDefault="0047538D" w:rsidP="0047538D">
      <w:pPr>
        <w:numPr>
          <w:ilvl w:val="0"/>
          <w:numId w:val="3"/>
        </w:numPr>
        <w:tabs>
          <w:tab w:val="left" w:pos="720"/>
        </w:tabs>
        <w:rPr>
          <w:sz w:val="22"/>
          <w:szCs w:val="22"/>
        </w:rPr>
      </w:pPr>
      <w:r w:rsidRPr="00CC1382">
        <w:rPr>
          <w:sz w:val="22"/>
          <w:szCs w:val="22"/>
        </w:rPr>
        <w:t>To ensure fair and equitable treatment of all consumers, eliminate dissatisfaction, resolve problems and</w:t>
      </w:r>
    </w:p>
    <w:p w:rsidR="0047538D" w:rsidRPr="00CC1382" w:rsidRDefault="0047538D" w:rsidP="0047538D">
      <w:pPr>
        <w:numPr>
          <w:ilvl w:val="0"/>
          <w:numId w:val="3"/>
        </w:numPr>
        <w:tabs>
          <w:tab w:val="left" w:pos="720"/>
        </w:tabs>
        <w:rPr>
          <w:sz w:val="22"/>
          <w:szCs w:val="22"/>
        </w:rPr>
      </w:pPr>
      <w:r w:rsidRPr="00CC1382">
        <w:rPr>
          <w:sz w:val="22"/>
          <w:szCs w:val="22"/>
        </w:rPr>
        <w:t>To establish complaint and appeals procedures that inform the consumers of their rights to complain and receive a written response at the provider level</w:t>
      </w:r>
    </w:p>
    <w:p w:rsidR="0047538D" w:rsidRPr="00CC1382" w:rsidRDefault="0047538D" w:rsidP="0047538D">
      <w:pPr>
        <w:tabs>
          <w:tab w:val="left" w:pos="720"/>
        </w:tabs>
        <w:ind w:left="720"/>
        <w:rPr>
          <w:sz w:val="22"/>
          <w:szCs w:val="22"/>
        </w:rPr>
      </w:pPr>
    </w:p>
    <w:p w:rsidR="0047538D" w:rsidRPr="00CC1382" w:rsidRDefault="0047538D" w:rsidP="0047538D">
      <w:pPr>
        <w:tabs>
          <w:tab w:val="left" w:pos="720"/>
        </w:tabs>
        <w:rPr>
          <w:sz w:val="22"/>
          <w:szCs w:val="22"/>
        </w:rPr>
      </w:pPr>
      <w:r>
        <w:rPr>
          <w:sz w:val="22"/>
          <w:szCs w:val="22"/>
        </w:rPr>
        <w:t>Any OAA/</w:t>
      </w:r>
      <w:r w:rsidRPr="00CC1382">
        <w:rPr>
          <w:sz w:val="22"/>
          <w:szCs w:val="22"/>
        </w:rPr>
        <w:t xml:space="preserve">OCA </w:t>
      </w:r>
      <w:r>
        <w:rPr>
          <w:sz w:val="22"/>
          <w:szCs w:val="22"/>
        </w:rPr>
        <w:t xml:space="preserve">(Older Americans Act/Older Coloradans Act) </w:t>
      </w:r>
      <w:r w:rsidRPr="00CC1382">
        <w:rPr>
          <w:sz w:val="22"/>
          <w:szCs w:val="22"/>
        </w:rPr>
        <w:t>eligible consumer who has a complaint/grievance with the organization asking you to fill out this assessment form has the right to file a complaint/grievance with said organization and, if not satisfied with the organization’s decision, to appeal that decision with either the local AAA (Area Agency on Aging) or the SUA (State Unit on Aging).</w:t>
      </w:r>
    </w:p>
    <w:p w:rsidR="0047538D" w:rsidRPr="00CC1382" w:rsidRDefault="0047538D" w:rsidP="0047538D">
      <w:pPr>
        <w:tabs>
          <w:tab w:val="left" w:pos="720"/>
        </w:tabs>
        <w:rPr>
          <w:sz w:val="22"/>
          <w:szCs w:val="22"/>
        </w:rPr>
      </w:pPr>
    </w:p>
    <w:p w:rsidR="0047538D" w:rsidRPr="00CC1382" w:rsidRDefault="0047538D" w:rsidP="0047538D">
      <w:pPr>
        <w:tabs>
          <w:tab w:val="left" w:pos="720"/>
        </w:tabs>
        <w:rPr>
          <w:sz w:val="22"/>
          <w:szCs w:val="22"/>
        </w:rPr>
      </w:pPr>
      <w:r w:rsidRPr="00CC1382">
        <w:rPr>
          <w:sz w:val="22"/>
          <w:szCs w:val="22"/>
        </w:rPr>
        <w:t>The complete Complain</w:t>
      </w:r>
      <w:r>
        <w:rPr>
          <w:sz w:val="22"/>
          <w:szCs w:val="22"/>
        </w:rPr>
        <w:t>t</w:t>
      </w:r>
      <w:r w:rsidRPr="00CC1382">
        <w:rPr>
          <w:sz w:val="22"/>
          <w:szCs w:val="22"/>
        </w:rPr>
        <w:t>/Grievance/Appeal Procedure is available upon request by contacting your local AAA and/or the SUA as follows:</w:t>
      </w:r>
    </w:p>
    <w:p w:rsidR="0047538D" w:rsidRPr="00CC1382" w:rsidRDefault="0047538D" w:rsidP="0047538D">
      <w:pPr>
        <w:tabs>
          <w:tab w:val="left" w:pos="720"/>
        </w:tabs>
        <w:rPr>
          <w:sz w:val="22"/>
          <w:szCs w:val="22"/>
        </w:rPr>
      </w:pPr>
    </w:p>
    <w:p w:rsidR="0047538D" w:rsidRPr="00CC1382" w:rsidRDefault="0047538D" w:rsidP="0047538D">
      <w:pPr>
        <w:tabs>
          <w:tab w:val="left" w:pos="720"/>
        </w:tabs>
        <w:ind w:left="1440"/>
        <w:rPr>
          <w:sz w:val="22"/>
          <w:szCs w:val="22"/>
        </w:rPr>
      </w:pPr>
      <w:r w:rsidRPr="00CC1382">
        <w:rPr>
          <w:sz w:val="22"/>
          <w:szCs w:val="22"/>
        </w:rPr>
        <w:t xml:space="preserve">Office of </w:t>
      </w:r>
      <w:r w:rsidR="001F1552">
        <w:rPr>
          <w:sz w:val="22"/>
          <w:szCs w:val="22"/>
        </w:rPr>
        <w:t>Community Access and Independence</w:t>
      </w:r>
    </w:p>
    <w:p w:rsidR="0047538D" w:rsidRPr="00CC1382" w:rsidRDefault="0047538D" w:rsidP="0047538D">
      <w:pPr>
        <w:tabs>
          <w:tab w:val="left" w:pos="720"/>
        </w:tabs>
        <w:ind w:left="1440"/>
        <w:rPr>
          <w:sz w:val="22"/>
          <w:szCs w:val="22"/>
        </w:rPr>
      </w:pPr>
      <w:r w:rsidRPr="00CC1382">
        <w:rPr>
          <w:sz w:val="22"/>
          <w:szCs w:val="22"/>
        </w:rPr>
        <w:t>Aging and Adult Services</w:t>
      </w:r>
    </w:p>
    <w:p w:rsidR="0047538D" w:rsidRPr="00CC1382" w:rsidRDefault="0047538D" w:rsidP="0047538D">
      <w:pPr>
        <w:tabs>
          <w:tab w:val="left" w:pos="720"/>
        </w:tabs>
        <w:ind w:left="1440"/>
        <w:rPr>
          <w:sz w:val="22"/>
          <w:szCs w:val="22"/>
        </w:rPr>
      </w:pPr>
      <w:r w:rsidRPr="00CC1382">
        <w:rPr>
          <w:sz w:val="22"/>
          <w:szCs w:val="22"/>
        </w:rPr>
        <w:t>1575 Sherman Street, 10</w:t>
      </w:r>
      <w:r w:rsidRPr="00CC1382">
        <w:rPr>
          <w:sz w:val="22"/>
          <w:szCs w:val="22"/>
          <w:vertAlign w:val="superscript"/>
        </w:rPr>
        <w:t>th</w:t>
      </w:r>
      <w:r w:rsidRPr="00CC1382">
        <w:rPr>
          <w:sz w:val="22"/>
          <w:szCs w:val="22"/>
        </w:rPr>
        <w:t xml:space="preserve"> Floor</w:t>
      </w:r>
    </w:p>
    <w:p w:rsidR="0047538D" w:rsidRPr="00CC1382" w:rsidRDefault="0047538D" w:rsidP="0047538D">
      <w:pPr>
        <w:tabs>
          <w:tab w:val="left" w:pos="720"/>
        </w:tabs>
        <w:ind w:left="1440"/>
        <w:rPr>
          <w:sz w:val="22"/>
          <w:szCs w:val="22"/>
        </w:rPr>
      </w:pPr>
      <w:r w:rsidRPr="00CC1382">
        <w:rPr>
          <w:sz w:val="22"/>
          <w:szCs w:val="22"/>
        </w:rPr>
        <w:t>Denver, CO 80203</w:t>
      </w:r>
    </w:p>
    <w:p w:rsidR="0047538D" w:rsidRPr="00CC1382" w:rsidRDefault="0047538D" w:rsidP="0047538D">
      <w:pPr>
        <w:tabs>
          <w:tab w:val="left" w:pos="720"/>
        </w:tabs>
        <w:ind w:left="1440"/>
        <w:rPr>
          <w:sz w:val="22"/>
          <w:szCs w:val="22"/>
        </w:rPr>
      </w:pPr>
      <w:r w:rsidRPr="00CC1382">
        <w:rPr>
          <w:sz w:val="22"/>
          <w:szCs w:val="22"/>
        </w:rPr>
        <w:t>(303) 866-2800 (Main Line)</w:t>
      </w:r>
    </w:p>
    <w:p w:rsidR="0047538D" w:rsidRPr="00CC1382" w:rsidRDefault="0047538D" w:rsidP="0047538D">
      <w:pPr>
        <w:tabs>
          <w:tab w:val="left" w:pos="720"/>
        </w:tabs>
        <w:ind w:left="1440"/>
        <w:rPr>
          <w:sz w:val="22"/>
          <w:szCs w:val="22"/>
        </w:rPr>
      </w:pPr>
      <w:r w:rsidRPr="00CC1382">
        <w:rPr>
          <w:sz w:val="22"/>
          <w:szCs w:val="22"/>
        </w:rPr>
        <w:t>(303) 866-</w:t>
      </w:r>
      <w:r w:rsidR="002D377C" w:rsidRPr="002D377C">
        <w:rPr>
          <w:sz w:val="22"/>
          <w:szCs w:val="22"/>
        </w:rPr>
        <w:t xml:space="preserve"> </w:t>
      </w:r>
      <w:r w:rsidR="002D377C">
        <w:rPr>
          <w:sz w:val="22"/>
          <w:szCs w:val="22"/>
        </w:rPr>
        <w:t>2</w:t>
      </w:r>
      <w:r w:rsidR="00DD1E9E">
        <w:rPr>
          <w:sz w:val="22"/>
          <w:szCs w:val="22"/>
        </w:rPr>
        <w:t>977</w:t>
      </w:r>
      <w:r w:rsidRPr="00CC1382">
        <w:rPr>
          <w:sz w:val="22"/>
          <w:szCs w:val="22"/>
        </w:rPr>
        <w:t xml:space="preserve"> (Fax)</w:t>
      </w:r>
    </w:p>
    <w:p w:rsidR="0047538D" w:rsidRPr="00CC1382" w:rsidRDefault="0047538D" w:rsidP="0047538D">
      <w:pPr>
        <w:tabs>
          <w:tab w:val="left" w:pos="720"/>
        </w:tabs>
        <w:ind w:left="1440"/>
        <w:rPr>
          <w:sz w:val="22"/>
          <w:szCs w:val="22"/>
        </w:rPr>
      </w:pPr>
      <w:r w:rsidRPr="00CC1382">
        <w:rPr>
          <w:sz w:val="22"/>
          <w:szCs w:val="22"/>
        </w:rPr>
        <w:t>(888) 866-4243 (Toll Free)</w:t>
      </w:r>
    </w:p>
    <w:p w:rsidR="0047538D" w:rsidRPr="00CC1382" w:rsidRDefault="0047538D" w:rsidP="0047538D">
      <w:pPr>
        <w:tabs>
          <w:tab w:val="left" w:pos="5580"/>
        </w:tabs>
        <w:rPr>
          <w:sz w:val="22"/>
          <w:szCs w:val="22"/>
        </w:rPr>
      </w:pPr>
    </w:p>
    <w:p w:rsidR="0047538D" w:rsidRPr="00CC1382" w:rsidRDefault="0047538D" w:rsidP="0047538D">
      <w:pPr>
        <w:tabs>
          <w:tab w:val="left" w:pos="5580"/>
        </w:tabs>
        <w:rPr>
          <w:b/>
        </w:rPr>
      </w:pPr>
      <w:r w:rsidRPr="00CC1382">
        <w:rPr>
          <w:b/>
        </w:rPr>
        <w:t>Contributions:</w:t>
      </w:r>
    </w:p>
    <w:p w:rsidR="0047538D" w:rsidRPr="00CC1382" w:rsidRDefault="0047538D" w:rsidP="0047538D">
      <w:pPr>
        <w:tabs>
          <w:tab w:val="left" w:pos="5580"/>
        </w:tabs>
        <w:rPr>
          <w:b/>
          <w:sz w:val="22"/>
          <w:szCs w:val="22"/>
        </w:rPr>
      </w:pPr>
    </w:p>
    <w:p w:rsidR="0047538D" w:rsidRDefault="0047538D" w:rsidP="0047538D">
      <w:pPr>
        <w:tabs>
          <w:tab w:val="left" w:pos="5580"/>
        </w:tabs>
        <w:rPr>
          <w:sz w:val="22"/>
          <w:szCs w:val="22"/>
        </w:rPr>
      </w:pPr>
      <w:r w:rsidRPr="00CC1382">
        <w:rPr>
          <w:sz w:val="22"/>
          <w:szCs w:val="22"/>
        </w:rPr>
        <w:t xml:space="preserve">Any person receiving services shall have the opportunity to contribute towards the cost of the service. No eligible person shall be denied a service because of their inability and/or choice </w:t>
      </w:r>
      <w:r>
        <w:rPr>
          <w:sz w:val="22"/>
          <w:szCs w:val="22"/>
        </w:rPr>
        <w:t xml:space="preserve">not to contribute. </w:t>
      </w:r>
    </w:p>
    <w:p w:rsidR="0047538D" w:rsidRPr="009863D6" w:rsidRDefault="0047538D" w:rsidP="0047538D">
      <w:pPr>
        <w:tabs>
          <w:tab w:val="left" w:pos="5580"/>
        </w:tabs>
        <w:rPr>
          <w:sz w:val="22"/>
          <w:szCs w:val="22"/>
        </w:rPr>
      </w:pPr>
    </w:p>
    <w:p w:rsidR="0047538D" w:rsidRPr="009863D6" w:rsidRDefault="0047538D" w:rsidP="0047538D">
      <w:pPr>
        <w:tabs>
          <w:tab w:val="left" w:pos="5580"/>
        </w:tabs>
        <w:ind w:left="720"/>
        <w:rPr>
          <w:sz w:val="18"/>
        </w:rPr>
      </w:pPr>
    </w:p>
    <w:p w:rsidR="0047538D" w:rsidRPr="009863D6" w:rsidRDefault="0047538D" w:rsidP="0047538D">
      <w:pPr>
        <w:tabs>
          <w:tab w:val="left" w:pos="5580"/>
        </w:tabs>
        <w:ind w:left="720"/>
        <w:jc w:val="center"/>
        <w:rPr>
          <w:b/>
          <w:u w:val="single"/>
        </w:rPr>
      </w:pPr>
      <w:r w:rsidRPr="009863D6">
        <w:rPr>
          <w:b/>
          <w:u w:val="single"/>
        </w:rPr>
        <w:t>KEEP THIS FORM FOR YOUR RECORDS</w:t>
      </w:r>
    </w:p>
    <w:p w:rsidR="0047538D" w:rsidRPr="00601CE3" w:rsidRDefault="0047538D" w:rsidP="0047538D">
      <w:pPr>
        <w:tabs>
          <w:tab w:val="left" w:pos="5580"/>
        </w:tabs>
        <w:rPr>
          <w:sz w:val="28"/>
          <w:szCs w:val="28"/>
        </w:rPr>
      </w:pPr>
      <w:r w:rsidRPr="009863D6">
        <w:rPr>
          <w:b/>
          <w:u w:val="single"/>
        </w:rPr>
        <w:br w:type="page"/>
      </w:r>
      <w:r w:rsidRPr="00601CE3">
        <w:rPr>
          <w:b/>
          <w:bCs/>
          <w:sz w:val="28"/>
          <w:szCs w:val="28"/>
        </w:rPr>
        <w:lastRenderedPageBreak/>
        <w:t xml:space="preserve">Instructions about filling out the </w:t>
      </w:r>
      <w:r w:rsidR="00AA28FD">
        <w:rPr>
          <w:b/>
          <w:bCs/>
          <w:sz w:val="28"/>
          <w:szCs w:val="28"/>
        </w:rPr>
        <w:t>2020</w:t>
      </w:r>
      <w:r w:rsidRPr="00601CE3">
        <w:rPr>
          <w:b/>
          <w:bCs/>
          <w:sz w:val="28"/>
          <w:szCs w:val="28"/>
        </w:rPr>
        <w:t xml:space="preserve"> Consumer In-Home Services Assessment Form:</w:t>
      </w:r>
      <w:r w:rsidRPr="00601CE3">
        <w:rPr>
          <w:sz w:val="28"/>
          <w:szCs w:val="28"/>
        </w:rPr>
        <w:t xml:space="preserve"> </w:t>
      </w:r>
    </w:p>
    <w:p w:rsidR="0047538D" w:rsidRPr="009863D6" w:rsidRDefault="0047538D" w:rsidP="0047538D">
      <w:pPr>
        <w:tabs>
          <w:tab w:val="left" w:pos="5580"/>
        </w:tabs>
        <w:rPr>
          <w:sz w:val="18"/>
        </w:rPr>
      </w:pPr>
    </w:p>
    <w:p w:rsidR="0047538D" w:rsidRPr="009863D6" w:rsidRDefault="0047538D" w:rsidP="0047538D">
      <w:pPr>
        <w:tabs>
          <w:tab w:val="left" w:pos="5580"/>
        </w:tabs>
        <w:rPr>
          <w:sz w:val="18"/>
        </w:rPr>
      </w:pPr>
      <w:r w:rsidRPr="009863D6">
        <w:rPr>
          <w:sz w:val="22"/>
          <w:szCs w:val="22"/>
        </w:rPr>
        <w:t xml:space="preserve">This Consumer In-Home Services Assessment From needs to be filled out by the AAAs or their providers to gather the information required by the federal or state government to be entered into Colorado’s official data system (currently </w:t>
      </w:r>
      <w:r w:rsidR="00D953F7">
        <w:rPr>
          <w:sz w:val="22"/>
          <w:szCs w:val="22"/>
        </w:rPr>
        <w:t>PeerPlace</w:t>
      </w:r>
      <w:r w:rsidRPr="009863D6">
        <w:rPr>
          <w:sz w:val="22"/>
          <w:szCs w:val="22"/>
        </w:rPr>
        <w:t xml:space="preserve">). In addition to register a client in </w:t>
      </w:r>
      <w:r w:rsidR="00D953F7">
        <w:rPr>
          <w:sz w:val="22"/>
          <w:szCs w:val="22"/>
        </w:rPr>
        <w:t>PeerPlace</w:t>
      </w:r>
      <w:r w:rsidRPr="009863D6">
        <w:rPr>
          <w:sz w:val="22"/>
          <w:szCs w:val="22"/>
        </w:rPr>
        <w:t xml:space="preserve">, by entering date into the detailed consumer record, the rest of the required information needs to be entered into the assessment portion of </w:t>
      </w:r>
      <w:r w:rsidR="00D953F7">
        <w:rPr>
          <w:sz w:val="22"/>
          <w:szCs w:val="22"/>
        </w:rPr>
        <w:t>PeerPlace.</w:t>
      </w:r>
    </w:p>
    <w:p w:rsidR="0047538D" w:rsidRPr="009863D6" w:rsidRDefault="0047538D" w:rsidP="0047538D">
      <w:pPr>
        <w:tabs>
          <w:tab w:val="left" w:pos="5580"/>
        </w:tabs>
        <w:rPr>
          <w:sz w:val="22"/>
          <w:szCs w:val="22"/>
        </w:rPr>
      </w:pPr>
      <w:r w:rsidRPr="009863D6">
        <w:rPr>
          <w:sz w:val="22"/>
          <w:szCs w:val="22"/>
        </w:rPr>
        <w:t>(*) Any fields with this prefix designate demographic data collected by the federal or state government to support the need for continued funding for the various programs. This data will be de-identified and used in aggregate form to compile statistical information. None of the data is sold to a third party and any personal information will only be used in an effort to better serve the client in providing him/her with services.</w:t>
      </w:r>
    </w:p>
    <w:p w:rsidR="0047538D" w:rsidRDefault="0047538D" w:rsidP="0047538D">
      <w:pPr>
        <w:tabs>
          <w:tab w:val="left" w:pos="5580"/>
        </w:tabs>
        <w:rPr>
          <w:sz w:val="22"/>
          <w:szCs w:val="22"/>
        </w:rPr>
      </w:pPr>
    </w:p>
    <w:p w:rsidR="000A6063" w:rsidRDefault="0047538D" w:rsidP="0047538D">
      <w:pPr>
        <w:tabs>
          <w:tab w:val="left" w:pos="5580"/>
        </w:tabs>
        <w:rPr>
          <w:b/>
          <w:sz w:val="22"/>
          <w:szCs w:val="22"/>
        </w:rPr>
      </w:pPr>
      <w:r w:rsidRPr="007D5E3C">
        <w:rPr>
          <w:b/>
          <w:sz w:val="22"/>
          <w:szCs w:val="22"/>
        </w:rPr>
        <w:t xml:space="preserve">There </w:t>
      </w:r>
      <w:r w:rsidR="00EF26DB" w:rsidRPr="007D5E3C">
        <w:rPr>
          <w:b/>
          <w:sz w:val="22"/>
          <w:szCs w:val="22"/>
        </w:rPr>
        <w:t xml:space="preserve">are </w:t>
      </w:r>
      <w:r w:rsidR="007D5E3C" w:rsidRPr="007D5E3C">
        <w:rPr>
          <w:b/>
          <w:sz w:val="22"/>
          <w:szCs w:val="22"/>
        </w:rPr>
        <w:t>some</w:t>
      </w:r>
      <w:r w:rsidRPr="007D5E3C">
        <w:rPr>
          <w:b/>
          <w:sz w:val="22"/>
          <w:szCs w:val="22"/>
        </w:rPr>
        <w:t xml:space="preserve"> required field</w:t>
      </w:r>
      <w:r w:rsidR="007D5E3C" w:rsidRPr="007D5E3C">
        <w:rPr>
          <w:b/>
          <w:sz w:val="22"/>
          <w:szCs w:val="22"/>
        </w:rPr>
        <w:t>s</w:t>
      </w:r>
      <w:r w:rsidRPr="007D5E3C">
        <w:rPr>
          <w:b/>
          <w:sz w:val="22"/>
          <w:szCs w:val="22"/>
        </w:rPr>
        <w:t xml:space="preserve"> y</w:t>
      </w:r>
      <w:r w:rsidR="00EF26DB" w:rsidRPr="007D5E3C">
        <w:rPr>
          <w:b/>
          <w:sz w:val="22"/>
          <w:szCs w:val="22"/>
        </w:rPr>
        <w:t>ou need to be aware of</w:t>
      </w:r>
      <w:r w:rsidR="000A6063" w:rsidRPr="007D5E3C">
        <w:rPr>
          <w:b/>
          <w:sz w:val="22"/>
          <w:szCs w:val="22"/>
        </w:rPr>
        <w:t xml:space="preserve"> when entering the assessment into </w:t>
      </w:r>
      <w:r w:rsidR="00D953F7">
        <w:rPr>
          <w:b/>
          <w:sz w:val="22"/>
          <w:szCs w:val="22"/>
        </w:rPr>
        <w:t>PeerPlace</w:t>
      </w:r>
      <w:r w:rsidR="000A6063" w:rsidRPr="007D5E3C">
        <w:rPr>
          <w:b/>
          <w:sz w:val="22"/>
          <w:szCs w:val="22"/>
        </w:rPr>
        <w:t>:</w:t>
      </w:r>
    </w:p>
    <w:p w:rsidR="008F48FE" w:rsidRPr="007D5E3C" w:rsidRDefault="008F48FE" w:rsidP="0047538D">
      <w:pPr>
        <w:tabs>
          <w:tab w:val="left" w:pos="5580"/>
        </w:tabs>
        <w:rPr>
          <w:b/>
          <w:sz w:val="22"/>
          <w:szCs w:val="22"/>
        </w:rPr>
      </w:pPr>
    </w:p>
    <w:p w:rsidR="008F48FE" w:rsidRDefault="008F48FE" w:rsidP="008F48FE">
      <w:pPr>
        <w:pStyle w:val="ListParagraph"/>
        <w:numPr>
          <w:ilvl w:val="0"/>
          <w:numId w:val="6"/>
        </w:numPr>
        <w:tabs>
          <w:tab w:val="left" w:pos="5580"/>
        </w:tabs>
        <w:rPr>
          <w:sz w:val="22"/>
          <w:szCs w:val="22"/>
        </w:rPr>
      </w:pPr>
      <w:r>
        <w:rPr>
          <w:sz w:val="22"/>
          <w:szCs w:val="22"/>
        </w:rPr>
        <w:t>The Workflows or Service types listed below require an In-Home Services Assessment; it makes no difference if the service is provided via a voucher where the client chooses the provider or via a provider that contracts with the AAA.</w:t>
      </w:r>
    </w:p>
    <w:p w:rsidR="008F48FE" w:rsidRDefault="009C3FFD" w:rsidP="008F48FE">
      <w:pPr>
        <w:pStyle w:val="ListParagraph"/>
        <w:numPr>
          <w:ilvl w:val="0"/>
          <w:numId w:val="6"/>
        </w:numPr>
        <w:tabs>
          <w:tab w:val="left" w:pos="5580"/>
        </w:tabs>
        <w:rPr>
          <w:sz w:val="22"/>
          <w:szCs w:val="22"/>
        </w:rPr>
      </w:pPr>
      <w:r>
        <w:rPr>
          <w:sz w:val="22"/>
          <w:szCs w:val="22"/>
        </w:rPr>
        <w:t>The</w:t>
      </w:r>
      <w:r w:rsidRPr="009C3FFD">
        <w:rPr>
          <w:sz w:val="22"/>
          <w:szCs w:val="22"/>
        </w:rPr>
        <w:t xml:space="preserve"> field</w:t>
      </w:r>
      <w:r>
        <w:rPr>
          <w:sz w:val="22"/>
          <w:szCs w:val="22"/>
        </w:rPr>
        <w:t xml:space="preserve"> ‘</w:t>
      </w:r>
      <w:r w:rsidRPr="009C3FFD">
        <w:rPr>
          <w:sz w:val="22"/>
          <w:szCs w:val="22"/>
        </w:rPr>
        <w:t xml:space="preserve">Is the client’s income level below the national poverty level?’ is not on the form, but needs to be checked in the Financial section under Client Information in the </w:t>
      </w:r>
      <w:r>
        <w:rPr>
          <w:sz w:val="22"/>
          <w:szCs w:val="22"/>
        </w:rPr>
        <w:t>In-Home Services</w:t>
      </w:r>
      <w:r w:rsidRPr="009C3FFD">
        <w:rPr>
          <w:sz w:val="22"/>
          <w:szCs w:val="22"/>
        </w:rPr>
        <w:t xml:space="preserve"> Assessment when you enter the assessment into PeerPlace.  Please check “Yes”, if the income is in the first income range in either the individual or household monthly income range question; mark “No” otherwise.</w:t>
      </w:r>
    </w:p>
    <w:p w:rsidR="0047538D" w:rsidRPr="008F48FE" w:rsidRDefault="000A6063" w:rsidP="008F48FE">
      <w:pPr>
        <w:pStyle w:val="ListParagraph"/>
        <w:numPr>
          <w:ilvl w:val="0"/>
          <w:numId w:val="6"/>
        </w:numPr>
        <w:tabs>
          <w:tab w:val="left" w:pos="5580"/>
        </w:tabs>
        <w:rPr>
          <w:sz w:val="22"/>
          <w:szCs w:val="22"/>
        </w:rPr>
      </w:pPr>
      <w:r w:rsidRPr="008F48FE">
        <w:rPr>
          <w:sz w:val="22"/>
          <w:szCs w:val="22"/>
        </w:rPr>
        <w:t>‘Is the client frail’, which is in the Other Eligibility Criteria section of the assessment. Please check ‘Yes’ if the client has more than two ADLs</w:t>
      </w:r>
      <w:r w:rsidR="00421099" w:rsidRPr="008F48FE">
        <w:rPr>
          <w:sz w:val="22"/>
          <w:szCs w:val="22"/>
        </w:rPr>
        <w:t xml:space="preserve"> or needs supervision due t</w:t>
      </w:r>
      <w:r w:rsidR="00EC28F7" w:rsidRPr="008F48FE">
        <w:rPr>
          <w:sz w:val="22"/>
          <w:szCs w:val="22"/>
        </w:rPr>
        <w:t>o cognitive</w:t>
      </w:r>
      <w:r w:rsidR="00421099" w:rsidRPr="008F48FE">
        <w:rPr>
          <w:sz w:val="22"/>
          <w:szCs w:val="22"/>
        </w:rPr>
        <w:t xml:space="preserve"> impairment</w:t>
      </w:r>
      <w:r w:rsidRPr="008F48FE">
        <w:rPr>
          <w:sz w:val="22"/>
          <w:szCs w:val="22"/>
        </w:rPr>
        <w:t xml:space="preserve">. </w:t>
      </w:r>
    </w:p>
    <w:p w:rsidR="009C3FFD" w:rsidRDefault="000A6063" w:rsidP="0047538D">
      <w:pPr>
        <w:pStyle w:val="ListParagraph"/>
        <w:numPr>
          <w:ilvl w:val="0"/>
          <w:numId w:val="5"/>
        </w:numPr>
        <w:tabs>
          <w:tab w:val="left" w:pos="5580"/>
        </w:tabs>
        <w:rPr>
          <w:sz w:val="22"/>
          <w:szCs w:val="22"/>
        </w:rPr>
      </w:pPr>
      <w:r w:rsidRPr="009C3FFD">
        <w:rPr>
          <w:sz w:val="22"/>
          <w:szCs w:val="22"/>
        </w:rPr>
        <w:t>A client has to be homebound to qu</w:t>
      </w:r>
      <w:r w:rsidR="008F48FE">
        <w:rPr>
          <w:sz w:val="22"/>
          <w:szCs w:val="22"/>
        </w:rPr>
        <w:t>alify for home delivered meals.</w:t>
      </w:r>
    </w:p>
    <w:p w:rsidR="0047538D" w:rsidRPr="009863D6" w:rsidRDefault="0047538D" w:rsidP="0047538D">
      <w:pPr>
        <w:tabs>
          <w:tab w:val="left" w:pos="5580"/>
        </w:tabs>
        <w:rPr>
          <w:sz w:val="22"/>
          <w:szCs w:val="22"/>
        </w:rPr>
      </w:pPr>
    </w:p>
    <w:p w:rsidR="0047538D" w:rsidRDefault="0047538D" w:rsidP="0047538D">
      <w:pPr>
        <w:tabs>
          <w:tab w:val="left" w:pos="5580"/>
        </w:tabs>
        <w:rPr>
          <w:sz w:val="22"/>
          <w:szCs w:val="22"/>
        </w:rPr>
      </w:pPr>
      <w:r>
        <w:rPr>
          <w:sz w:val="22"/>
          <w:szCs w:val="22"/>
        </w:rPr>
        <w:t>Any fields which do not have the (*) prefix are optional ,but  help determine in what other ways we might be able to help the client and to get feed-back about which of our outreach programs are successful. Please try to obtain as much information as possible, since we can only help when we know that there is a need.</w:t>
      </w:r>
    </w:p>
    <w:p w:rsidR="0047538D" w:rsidRPr="009863D6" w:rsidRDefault="0047538D" w:rsidP="0047538D">
      <w:pPr>
        <w:tabs>
          <w:tab w:val="left" w:pos="5580"/>
        </w:tabs>
        <w:rPr>
          <w:sz w:val="22"/>
          <w:szCs w:val="22"/>
        </w:rPr>
      </w:pPr>
    </w:p>
    <w:p w:rsidR="009C3FFD" w:rsidRDefault="009C3FFD" w:rsidP="009C3FFD">
      <w:pPr>
        <w:tabs>
          <w:tab w:val="left" w:pos="5580"/>
        </w:tabs>
        <w:rPr>
          <w:sz w:val="22"/>
          <w:szCs w:val="22"/>
        </w:rPr>
      </w:pPr>
      <w:r>
        <w:rPr>
          <w:sz w:val="22"/>
          <w:szCs w:val="22"/>
        </w:rPr>
        <w:t xml:space="preserve">While we ask you to make an honest effort to gather this basic information, we cannot deny services to clients on the basis of them refusing to provide the requested information, since our programs are not means tested.  Since our programs are specifically for the elderly, particularly for persons age 60 or over, the date of birth needs to be filled in. If the client refuses to provide his/her date of birth, please enter 01/01/1901. Then, indicate in the General Comments </w:t>
      </w:r>
      <w:r>
        <w:t>“client refused to provide DOB, so the default date was entered”</w:t>
      </w:r>
      <w:r>
        <w:rPr>
          <w:sz w:val="22"/>
          <w:szCs w:val="22"/>
        </w:rPr>
        <w:t>.</w:t>
      </w:r>
    </w:p>
    <w:p w:rsidR="009C3FFD" w:rsidRDefault="009C3FFD" w:rsidP="009C3FFD">
      <w:pPr>
        <w:tabs>
          <w:tab w:val="left" w:pos="5580"/>
        </w:tabs>
        <w:rPr>
          <w:sz w:val="22"/>
          <w:szCs w:val="22"/>
        </w:rPr>
      </w:pPr>
    </w:p>
    <w:p w:rsidR="00EC28F7" w:rsidRPr="008F48FE" w:rsidRDefault="009C3FFD" w:rsidP="0047538D">
      <w:pPr>
        <w:tabs>
          <w:tab w:val="left" w:pos="5580"/>
        </w:tabs>
        <w:rPr>
          <w:sz w:val="22"/>
          <w:szCs w:val="22"/>
        </w:rPr>
      </w:pPr>
      <w:r w:rsidRPr="009863D6">
        <w:rPr>
          <w:sz w:val="22"/>
          <w:szCs w:val="22"/>
        </w:rPr>
        <w:t xml:space="preserve">This form must be used for </w:t>
      </w:r>
      <w:r>
        <w:rPr>
          <w:sz w:val="22"/>
          <w:szCs w:val="22"/>
        </w:rPr>
        <w:t xml:space="preserve">clients receiving one or more of the service types </w:t>
      </w:r>
      <w:r w:rsidR="008F48FE">
        <w:rPr>
          <w:sz w:val="22"/>
          <w:szCs w:val="22"/>
        </w:rPr>
        <w:t>under</w:t>
      </w:r>
      <w:r>
        <w:rPr>
          <w:sz w:val="22"/>
          <w:szCs w:val="22"/>
        </w:rPr>
        <w:t xml:space="preserve"> the following </w:t>
      </w:r>
      <w:r w:rsidR="008F48FE">
        <w:rPr>
          <w:sz w:val="22"/>
          <w:szCs w:val="22"/>
        </w:rPr>
        <w:t>w</w:t>
      </w:r>
      <w:r>
        <w:rPr>
          <w:sz w:val="22"/>
          <w:szCs w:val="22"/>
        </w:rPr>
        <w:t>orkflow</w:t>
      </w:r>
      <w:r w:rsidR="008F48FE">
        <w:rPr>
          <w:sz w:val="22"/>
          <w:szCs w:val="22"/>
        </w:rPr>
        <w:t>s</w:t>
      </w:r>
      <w:r>
        <w:rPr>
          <w:sz w:val="22"/>
          <w:szCs w:val="22"/>
        </w:rPr>
        <w:t>.</w:t>
      </w:r>
      <w:r w:rsidRPr="00875375">
        <w:rPr>
          <w:sz w:val="22"/>
          <w:szCs w:val="22"/>
        </w:rPr>
        <w:t xml:space="preserve"> </w:t>
      </w:r>
      <w:r>
        <w:rPr>
          <w:sz w:val="22"/>
          <w:szCs w:val="22"/>
        </w:rPr>
        <w:t xml:space="preserve"> The</w:t>
      </w:r>
      <w:r w:rsidR="00C13639">
        <w:rPr>
          <w:sz w:val="22"/>
          <w:szCs w:val="22"/>
        </w:rPr>
        <w:t xml:space="preserve"> </w:t>
      </w:r>
      <w:r w:rsidR="0047538D" w:rsidRPr="009863D6">
        <w:rPr>
          <w:sz w:val="22"/>
          <w:szCs w:val="22"/>
        </w:rPr>
        <w:t>clients have to be reassessed every six months</w:t>
      </w:r>
      <w:r w:rsidR="00ED7A93">
        <w:rPr>
          <w:sz w:val="22"/>
          <w:szCs w:val="22"/>
        </w:rPr>
        <w:t xml:space="preserve"> </w:t>
      </w:r>
      <w:r w:rsidR="00ED7A93" w:rsidRPr="008F48FE">
        <w:rPr>
          <w:sz w:val="22"/>
          <w:szCs w:val="22"/>
        </w:rPr>
        <w:t>(except for counseling and screening</w:t>
      </w:r>
      <w:r w:rsidR="008F48FE" w:rsidRPr="008F48FE">
        <w:rPr>
          <w:sz w:val="22"/>
          <w:szCs w:val="22"/>
        </w:rPr>
        <w:t>, the latter can be found under the Other workflow, for which</w:t>
      </w:r>
      <w:r w:rsidR="00ED7A93" w:rsidRPr="008F48FE">
        <w:rPr>
          <w:sz w:val="22"/>
          <w:szCs w:val="22"/>
        </w:rPr>
        <w:t xml:space="preserve"> the client needs to be assessed only once)</w:t>
      </w:r>
      <w:r w:rsidR="0047538D" w:rsidRPr="008F48FE">
        <w:rPr>
          <w:sz w:val="22"/>
          <w:szCs w:val="22"/>
        </w:rPr>
        <w:t>:</w:t>
      </w:r>
    </w:p>
    <w:p w:rsidR="009C3FFD" w:rsidRPr="008F48FE" w:rsidRDefault="009C3FFD" w:rsidP="0047538D">
      <w:pPr>
        <w:tabs>
          <w:tab w:val="left" w:pos="5580"/>
        </w:tabs>
        <w:rPr>
          <w:sz w:val="22"/>
          <w:szCs w:val="22"/>
        </w:rPr>
      </w:pPr>
    </w:p>
    <w:p w:rsidR="0047538D" w:rsidRPr="008F48FE" w:rsidRDefault="009C3FFD" w:rsidP="0047538D">
      <w:pPr>
        <w:numPr>
          <w:ilvl w:val="0"/>
          <w:numId w:val="4"/>
        </w:numPr>
        <w:tabs>
          <w:tab w:val="left" w:pos="1440"/>
        </w:tabs>
        <w:jc w:val="both"/>
        <w:rPr>
          <w:sz w:val="22"/>
          <w:szCs w:val="22"/>
        </w:rPr>
      </w:pPr>
      <w:r w:rsidRPr="008F48FE">
        <w:rPr>
          <w:sz w:val="22"/>
          <w:szCs w:val="22"/>
        </w:rPr>
        <w:t>Adult Day Care</w:t>
      </w:r>
    </w:p>
    <w:p w:rsidR="0047538D" w:rsidRPr="008F48FE" w:rsidRDefault="009C3FFD" w:rsidP="0047538D">
      <w:pPr>
        <w:numPr>
          <w:ilvl w:val="0"/>
          <w:numId w:val="4"/>
        </w:numPr>
        <w:tabs>
          <w:tab w:val="left" w:pos="1440"/>
        </w:tabs>
        <w:jc w:val="both"/>
        <w:rPr>
          <w:sz w:val="22"/>
          <w:szCs w:val="22"/>
        </w:rPr>
      </w:pPr>
      <w:r w:rsidRPr="008F48FE">
        <w:rPr>
          <w:sz w:val="22"/>
          <w:szCs w:val="22"/>
        </w:rPr>
        <w:t>Case Management</w:t>
      </w:r>
    </w:p>
    <w:p w:rsidR="0047538D" w:rsidRPr="008F48FE" w:rsidRDefault="009C3FFD" w:rsidP="00EB7470">
      <w:pPr>
        <w:numPr>
          <w:ilvl w:val="0"/>
          <w:numId w:val="4"/>
        </w:numPr>
        <w:tabs>
          <w:tab w:val="left" w:pos="1440"/>
        </w:tabs>
        <w:jc w:val="both"/>
        <w:rPr>
          <w:sz w:val="22"/>
          <w:szCs w:val="22"/>
        </w:rPr>
      </w:pPr>
      <w:r w:rsidRPr="008F48FE">
        <w:rPr>
          <w:sz w:val="22"/>
          <w:szCs w:val="22"/>
        </w:rPr>
        <w:t>Chore</w:t>
      </w:r>
    </w:p>
    <w:p w:rsidR="0047538D" w:rsidRPr="008F48FE" w:rsidRDefault="009C3FFD" w:rsidP="0047538D">
      <w:pPr>
        <w:numPr>
          <w:ilvl w:val="0"/>
          <w:numId w:val="4"/>
        </w:numPr>
        <w:tabs>
          <w:tab w:val="left" w:pos="1440"/>
        </w:tabs>
        <w:jc w:val="both"/>
        <w:rPr>
          <w:sz w:val="22"/>
          <w:szCs w:val="22"/>
        </w:rPr>
      </w:pPr>
      <w:r w:rsidRPr="008F48FE">
        <w:rPr>
          <w:sz w:val="22"/>
          <w:szCs w:val="22"/>
        </w:rPr>
        <w:t>Home Delivered Meals</w:t>
      </w:r>
    </w:p>
    <w:p w:rsidR="009C3FFD" w:rsidRPr="008F48FE" w:rsidRDefault="009C3FFD" w:rsidP="0047538D">
      <w:pPr>
        <w:numPr>
          <w:ilvl w:val="0"/>
          <w:numId w:val="4"/>
        </w:numPr>
        <w:tabs>
          <w:tab w:val="left" w:pos="1440"/>
        </w:tabs>
        <w:jc w:val="both"/>
        <w:rPr>
          <w:sz w:val="22"/>
          <w:szCs w:val="22"/>
        </w:rPr>
      </w:pPr>
      <w:r w:rsidRPr="008F48FE">
        <w:rPr>
          <w:sz w:val="22"/>
          <w:szCs w:val="22"/>
        </w:rPr>
        <w:t>Home Health Aide</w:t>
      </w:r>
    </w:p>
    <w:p w:rsidR="009C3FFD" w:rsidRPr="008F48FE" w:rsidRDefault="009C3FFD" w:rsidP="0047538D">
      <w:pPr>
        <w:numPr>
          <w:ilvl w:val="0"/>
          <w:numId w:val="4"/>
        </w:numPr>
        <w:tabs>
          <w:tab w:val="left" w:pos="1440"/>
        </w:tabs>
        <w:jc w:val="both"/>
        <w:rPr>
          <w:sz w:val="22"/>
          <w:szCs w:val="22"/>
        </w:rPr>
      </w:pPr>
      <w:r w:rsidRPr="008F48FE">
        <w:rPr>
          <w:sz w:val="22"/>
          <w:szCs w:val="22"/>
        </w:rPr>
        <w:t>Personal Care</w:t>
      </w:r>
    </w:p>
    <w:p w:rsidR="0047538D" w:rsidRPr="008F48FE" w:rsidRDefault="008F48FE" w:rsidP="0047538D">
      <w:pPr>
        <w:numPr>
          <w:ilvl w:val="0"/>
          <w:numId w:val="4"/>
        </w:numPr>
        <w:tabs>
          <w:tab w:val="left" w:pos="1440"/>
        </w:tabs>
        <w:jc w:val="both"/>
        <w:rPr>
          <w:sz w:val="22"/>
          <w:szCs w:val="22"/>
        </w:rPr>
      </w:pPr>
      <w:r>
        <w:rPr>
          <w:sz w:val="22"/>
          <w:szCs w:val="22"/>
        </w:rPr>
        <w:t xml:space="preserve">Service Type </w:t>
      </w:r>
      <w:r w:rsidR="0047538D" w:rsidRPr="008F48FE">
        <w:rPr>
          <w:sz w:val="22"/>
          <w:szCs w:val="22"/>
        </w:rPr>
        <w:t xml:space="preserve">Screening </w:t>
      </w:r>
      <w:r w:rsidRPr="008F48FE">
        <w:rPr>
          <w:sz w:val="22"/>
          <w:szCs w:val="22"/>
        </w:rPr>
        <w:t>under Other workflow</w:t>
      </w:r>
      <w:r w:rsidR="00ED7A93" w:rsidRPr="008F48FE">
        <w:rPr>
          <w:sz w:val="22"/>
          <w:szCs w:val="22"/>
        </w:rPr>
        <w:t xml:space="preserve"> </w:t>
      </w:r>
      <w:r w:rsidRPr="008F48FE">
        <w:rPr>
          <w:sz w:val="22"/>
          <w:szCs w:val="22"/>
        </w:rPr>
        <w:t>(</w:t>
      </w:r>
      <w:r w:rsidR="00ED7A93" w:rsidRPr="008F48FE">
        <w:rPr>
          <w:sz w:val="22"/>
          <w:szCs w:val="22"/>
        </w:rPr>
        <w:t>no reassessment require</w:t>
      </w:r>
      <w:r w:rsidR="00EB7470" w:rsidRPr="008F48FE">
        <w:rPr>
          <w:sz w:val="22"/>
          <w:szCs w:val="22"/>
        </w:rPr>
        <w:t>d</w:t>
      </w:r>
      <w:r w:rsidRPr="008F48FE">
        <w:rPr>
          <w:sz w:val="22"/>
          <w:szCs w:val="22"/>
        </w:rPr>
        <w:t>)</w:t>
      </w:r>
    </w:p>
    <w:p w:rsidR="0047538D" w:rsidRPr="009863D6" w:rsidRDefault="0047538D" w:rsidP="0047538D">
      <w:pPr>
        <w:tabs>
          <w:tab w:val="left" w:pos="1440"/>
        </w:tabs>
        <w:ind w:left="1440"/>
        <w:jc w:val="both"/>
        <w:rPr>
          <w:sz w:val="22"/>
          <w:szCs w:val="22"/>
        </w:rPr>
      </w:pPr>
    </w:p>
    <w:p w:rsidR="0047538D" w:rsidRPr="0047538D" w:rsidRDefault="0047538D" w:rsidP="0047538D">
      <w:pPr>
        <w:tabs>
          <w:tab w:val="left" w:pos="1440"/>
        </w:tabs>
        <w:jc w:val="both"/>
        <w:rPr>
          <w:sz w:val="22"/>
          <w:szCs w:val="22"/>
        </w:rPr>
      </w:pPr>
      <w:r w:rsidRPr="009863D6">
        <w:rPr>
          <w:sz w:val="22"/>
          <w:szCs w:val="22"/>
        </w:rPr>
        <w:t>If you have any questions, please contact your local AAA office.</w:t>
      </w:r>
    </w:p>
    <w:sectPr w:rsidR="0047538D" w:rsidRPr="0047538D" w:rsidSect="009572E7">
      <w:footerReference w:type="default" r:id="rId9"/>
      <w:pgSz w:w="15840" w:h="12240" w:orient="landscape"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89" w:rsidRDefault="00C22489">
      <w:r>
        <w:separator/>
      </w:r>
    </w:p>
  </w:endnote>
  <w:endnote w:type="continuationSeparator" w:id="0">
    <w:p w:rsidR="00C22489" w:rsidRDefault="00C2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05" w:rsidRDefault="00C667F2" w:rsidP="009572E7">
    <w:pPr>
      <w:pStyle w:val="Footer"/>
      <w:jc w:val="right"/>
    </w:pPr>
    <w:r>
      <w:fldChar w:fldCharType="begin"/>
    </w:r>
    <w:r>
      <w:instrText xml:space="preserve"> PAGE   \* MERGEFORMAT </w:instrText>
    </w:r>
    <w:r>
      <w:fldChar w:fldCharType="separate"/>
    </w:r>
    <w:r w:rsidR="0008370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89" w:rsidRDefault="00C22489">
      <w:r>
        <w:separator/>
      </w:r>
    </w:p>
  </w:footnote>
  <w:footnote w:type="continuationSeparator" w:id="0">
    <w:p w:rsidR="00C22489" w:rsidRDefault="00C22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7348"/>
    <w:multiLevelType w:val="hybridMultilevel"/>
    <w:tmpl w:val="D120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97F8C"/>
    <w:multiLevelType w:val="hybridMultilevel"/>
    <w:tmpl w:val="FA08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76F4203"/>
    <w:multiLevelType w:val="hybridMultilevel"/>
    <w:tmpl w:val="4F5E4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9E08E8"/>
    <w:multiLevelType w:val="hybridMultilevel"/>
    <w:tmpl w:val="D8CEE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99100B"/>
    <w:multiLevelType w:val="hybridMultilevel"/>
    <w:tmpl w:val="020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342F6"/>
    <w:multiLevelType w:val="hybridMultilevel"/>
    <w:tmpl w:val="51AA388A"/>
    <w:lvl w:ilvl="0" w:tplc="6B88BCB0">
      <w:start w:val="1"/>
      <w:numFmt w:val="bullet"/>
      <w:lvlText w:val=""/>
      <w:lvlJc w:val="left"/>
      <w:pPr>
        <w:tabs>
          <w:tab w:val="num" w:pos="810"/>
        </w:tabs>
        <w:ind w:left="810" w:hanging="45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6D"/>
    <w:rsid w:val="00034321"/>
    <w:rsid w:val="000348F0"/>
    <w:rsid w:val="00080A83"/>
    <w:rsid w:val="0008370A"/>
    <w:rsid w:val="000910DC"/>
    <w:rsid w:val="000A6063"/>
    <w:rsid w:val="000A6EC0"/>
    <w:rsid w:val="000B3502"/>
    <w:rsid w:val="000B439B"/>
    <w:rsid w:val="000D7F68"/>
    <w:rsid w:val="000E3C6E"/>
    <w:rsid w:val="000E56AA"/>
    <w:rsid w:val="000E687B"/>
    <w:rsid w:val="000F6776"/>
    <w:rsid w:val="0011058C"/>
    <w:rsid w:val="00134100"/>
    <w:rsid w:val="001359A6"/>
    <w:rsid w:val="0013640F"/>
    <w:rsid w:val="00142441"/>
    <w:rsid w:val="00146CCC"/>
    <w:rsid w:val="00170873"/>
    <w:rsid w:val="00175873"/>
    <w:rsid w:val="001A59A5"/>
    <w:rsid w:val="001B07BF"/>
    <w:rsid w:val="001B2DD6"/>
    <w:rsid w:val="001C355E"/>
    <w:rsid w:val="001C3E64"/>
    <w:rsid w:val="001C47D3"/>
    <w:rsid w:val="001E1CBE"/>
    <w:rsid w:val="001E1EBD"/>
    <w:rsid w:val="001E5C2F"/>
    <w:rsid w:val="001E7B3F"/>
    <w:rsid w:val="001F1552"/>
    <w:rsid w:val="00221FD1"/>
    <w:rsid w:val="002320FA"/>
    <w:rsid w:val="0023366D"/>
    <w:rsid w:val="002400C3"/>
    <w:rsid w:val="00242EFB"/>
    <w:rsid w:val="00252748"/>
    <w:rsid w:val="00257BCA"/>
    <w:rsid w:val="0026696D"/>
    <w:rsid w:val="0027067F"/>
    <w:rsid w:val="0028378E"/>
    <w:rsid w:val="0028698A"/>
    <w:rsid w:val="00291721"/>
    <w:rsid w:val="0029211C"/>
    <w:rsid w:val="00297202"/>
    <w:rsid w:val="002A0AB8"/>
    <w:rsid w:val="002A4334"/>
    <w:rsid w:val="002B12D4"/>
    <w:rsid w:val="002B4064"/>
    <w:rsid w:val="002C2771"/>
    <w:rsid w:val="002C6616"/>
    <w:rsid w:val="002D377C"/>
    <w:rsid w:val="002E5D01"/>
    <w:rsid w:val="002F2781"/>
    <w:rsid w:val="00300F62"/>
    <w:rsid w:val="00322F39"/>
    <w:rsid w:val="00335EDE"/>
    <w:rsid w:val="00336DE1"/>
    <w:rsid w:val="00343FCA"/>
    <w:rsid w:val="00360167"/>
    <w:rsid w:val="00393EBE"/>
    <w:rsid w:val="003950F5"/>
    <w:rsid w:val="00397EA6"/>
    <w:rsid w:val="003A6DFE"/>
    <w:rsid w:val="003B0853"/>
    <w:rsid w:val="003E2F52"/>
    <w:rsid w:val="00421099"/>
    <w:rsid w:val="004227A0"/>
    <w:rsid w:val="004323EA"/>
    <w:rsid w:val="00436E88"/>
    <w:rsid w:val="00446120"/>
    <w:rsid w:val="00473356"/>
    <w:rsid w:val="0047538D"/>
    <w:rsid w:val="00482D58"/>
    <w:rsid w:val="0048413D"/>
    <w:rsid w:val="00490F13"/>
    <w:rsid w:val="00491302"/>
    <w:rsid w:val="00496D20"/>
    <w:rsid w:val="004A2505"/>
    <w:rsid w:val="004D4D35"/>
    <w:rsid w:val="004E13FE"/>
    <w:rsid w:val="004E1513"/>
    <w:rsid w:val="004F48DE"/>
    <w:rsid w:val="004F75FC"/>
    <w:rsid w:val="005143CD"/>
    <w:rsid w:val="00535F6E"/>
    <w:rsid w:val="0055268B"/>
    <w:rsid w:val="00552F44"/>
    <w:rsid w:val="00566A6E"/>
    <w:rsid w:val="005723BE"/>
    <w:rsid w:val="00594F52"/>
    <w:rsid w:val="005A79E5"/>
    <w:rsid w:val="005C1EA1"/>
    <w:rsid w:val="005F597A"/>
    <w:rsid w:val="00600F79"/>
    <w:rsid w:val="00601CE3"/>
    <w:rsid w:val="006247A7"/>
    <w:rsid w:val="00625243"/>
    <w:rsid w:val="006278D9"/>
    <w:rsid w:val="00637250"/>
    <w:rsid w:val="00640A5D"/>
    <w:rsid w:val="00646267"/>
    <w:rsid w:val="006475AE"/>
    <w:rsid w:val="0065292A"/>
    <w:rsid w:val="00663BC1"/>
    <w:rsid w:val="006769D8"/>
    <w:rsid w:val="00682C3B"/>
    <w:rsid w:val="00685398"/>
    <w:rsid w:val="00685D6E"/>
    <w:rsid w:val="006911A7"/>
    <w:rsid w:val="00697A43"/>
    <w:rsid w:val="006A2455"/>
    <w:rsid w:val="006D27FB"/>
    <w:rsid w:val="006E08A0"/>
    <w:rsid w:val="006E619A"/>
    <w:rsid w:val="006F13A8"/>
    <w:rsid w:val="00707759"/>
    <w:rsid w:val="00711B91"/>
    <w:rsid w:val="00716EA9"/>
    <w:rsid w:val="00722BD4"/>
    <w:rsid w:val="00726563"/>
    <w:rsid w:val="007276D6"/>
    <w:rsid w:val="00730101"/>
    <w:rsid w:val="007333D2"/>
    <w:rsid w:val="00743A6D"/>
    <w:rsid w:val="00752BBA"/>
    <w:rsid w:val="007601E1"/>
    <w:rsid w:val="00762155"/>
    <w:rsid w:val="007839A2"/>
    <w:rsid w:val="00794CDE"/>
    <w:rsid w:val="007A03D4"/>
    <w:rsid w:val="007B13DF"/>
    <w:rsid w:val="007B49CA"/>
    <w:rsid w:val="007D5E3C"/>
    <w:rsid w:val="007E250D"/>
    <w:rsid w:val="007F499C"/>
    <w:rsid w:val="007F7524"/>
    <w:rsid w:val="008140DE"/>
    <w:rsid w:val="00815A27"/>
    <w:rsid w:val="0083264B"/>
    <w:rsid w:val="00832E09"/>
    <w:rsid w:val="0084205D"/>
    <w:rsid w:val="0085147B"/>
    <w:rsid w:val="00852141"/>
    <w:rsid w:val="00895029"/>
    <w:rsid w:val="008B0BA5"/>
    <w:rsid w:val="008C1C88"/>
    <w:rsid w:val="008C27F2"/>
    <w:rsid w:val="008D2B3B"/>
    <w:rsid w:val="008E4BE4"/>
    <w:rsid w:val="008E671E"/>
    <w:rsid w:val="008F48FE"/>
    <w:rsid w:val="008F62F5"/>
    <w:rsid w:val="0091176B"/>
    <w:rsid w:val="00942FD2"/>
    <w:rsid w:val="009572E7"/>
    <w:rsid w:val="00972F2E"/>
    <w:rsid w:val="0098294D"/>
    <w:rsid w:val="009863D6"/>
    <w:rsid w:val="009A6E8B"/>
    <w:rsid w:val="009B5EF9"/>
    <w:rsid w:val="009C258C"/>
    <w:rsid w:val="009C3FFD"/>
    <w:rsid w:val="00A04717"/>
    <w:rsid w:val="00A065B9"/>
    <w:rsid w:val="00A223D7"/>
    <w:rsid w:val="00A319D0"/>
    <w:rsid w:val="00A66724"/>
    <w:rsid w:val="00A86C0D"/>
    <w:rsid w:val="00A906CA"/>
    <w:rsid w:val="00AA28FD"/>
    <w:rsid w:val="00AA3954"/>
    <w:rsid w:val="00AC3897"/>
    <w:rsid w:val="00AF0F4C"/>
    <w:rsid w:val="00AF6943"/>
    <w:rsid w:val="00B24AAA"/>
    <w:rsid w:val="00B24B27"/>
    <w:rsid w:val="00B312F4"/>
    <w:rsid w:val="00B36950"/>
    <w:rsid w:val="00B41BC3"/>
    <w:rsid w:val="00B44A51"/>
    <w:rsid w:val="00B45040"/>
    <w:rsid w:val="00B736F3"/>
    <w:rsid w:val="00B75583"/>
    <w:rsid w:val="00B8561F"/>
    <w:rsid w:val="00B91894"/>
    <w:rsid w:val="00B96F40"/>
    <w:rsid w:val="00BA49EF"/>
    <w:rsid w:val="00BD4448"/>
    <w:rsid w:val="00BE15F2"/>
    <w:rsid w:val="00C109B9"/>
    <w:rsid w:val="00C13639"/>
    <w:rsid w:val="00C22489"/>
    <w:rsid w:val="00C22749"/>
    <w:rsid w:val="00C47C53"/>
    <w:rsid w:val="00C54D66"/>
    <w:rsid w:val="00C5590B"/>
    <w:rsid w:val="00C64196"/>
    <w:rsid w:val="00C667F2"/>
    <w:rsid w:val="00C7248A"/>
    <w:rsid w:val="00C72C05"/>
    <w:rsid w:val="00C752A5"/>
    <w:rsid w:val="00C9255D"/>
    <w:rsid w:val="00CB1D1F"/>
    <w:rsid w:val="00CB1E1E"/>
    <w:rsid w:val="00CB2FDC"/>
    <w:rsid w:val="00CB6F5C"/>
    <w:rsid w:val="00CC1382"/>
    <w:rsid w:val="00CC323C"/>
    <w:rsid w:val="00CC5FA5"/>
    <w:rsid w:val="00CE6D6D"/>
    <w:rsid w:val="00CF66A2"/>
    <w:rsid w:val="00D16B34"/>
    <w:rsid w:val="00D21A35"/>
    <w:rsid w:val="00D7105D"/>
    <w:rsid w:val="00D829D6"/>
    <w:rsid w:val="00D84D18"/>
    <w:rsid w:val="00D953F7"/>
    <w:rsid w:val="00DB20EC"/>
    <w:rsid w:val="00DC4A9E"/>
    <w:rsid w:val="00DC6DF4"/>
    <w:rsid w:val="00DD04F0"/>
    <w:rsid w:val="00DD1E9E"/>
    <w:rsid w:val="00DD2DED"/>
    <w:rsid w:val="00DD5299"/>
    <w:rsid w:val="00DD7A49"/>
    <w:rsid w:val="00DE3695"/>
    <w:rsid w:val="00E037D2"/>
    <w:rsid w:val="00E2254D"/>
    <w:rsid w:val="00E23B2F"/>
    <w:rsid w:val="00E245EA"/>
    <w:rsid w:val="00E4776F"/>
    <w:rsid w:val="00E94A81"/>
    <w:rsid w:val="00E9699F"/>
    <w:rsid w:val="00EA4A01"/>
    <w:rsid w:val="00EA5CD9"/>
    <w:rsid w:val="00EA68BB"/>
    <w:rsid w:val="00EB0FAD"/>
    <w:rsid w:val="00EB7470"/>
    <w:rsid w:val="00EC28F7"/>
    <w:rsid w:val="00ED065B"/>
    <w:rsid w:val="00ED73F9"/>
    <w:rsid w:val="00ED7A93"/>
    <w:rsid w:val="00EE537C"/>
    <w:rsid w:val="00EF26DB"/>
    <w:rsid w:val="00F060F6"/>
    <w:rsid w:val="00F34198"/>
    <w:rsid w:val="00F36DC0"/>
    <w:rsid w:val="00F4325A"/>
    <w:rsid w:val="00F45D74"/>
    <w:rsid w:val="00F463F9"/>
    <w:rsid w:val="00F563EA"/>
    <w:rsid w:val="00F617FB"/>
    <w:rsid w:val="00F65F6D"/>
    <w:rsid w:val="00F66F40"/>
    <w:rsid w:val="00F7266B"/>
    <w:rsid w:val="00F757CD"/>
    <w:rsid w:val="00F90826"/>
    <w:rsid w:val="00F91663"/>
    <w:rsid w:val="00FA30BD"/>
    <w:rsid w:val="00FA4351"/>
    <w:rsid w:val="00FB5A3D"/>
    <w:rsid w:val="00FB663F"/>
    <w:rsid w:val="00FC0559"/>
    <w:rsid w:val="00FC3A08"/>
    <w:rsid w:val="00FC6F02"/>
    <w:rsid w:val="00FC6F4D"/>
    <w:rsid w:val="00FD3703"/>
    <w:rsid w:val="00FD3AE9"/>
    <w:rsid w:val="00FE52D6"/>
    <w:rsid w:val="00FE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outlineLvl w:val="0"/>
    </w:pPr>
    <w:rPr>
      <w:rFonts w:ascii="Tahoma" w:hAnsi="Tahoma" w:cs="Tahoma"/>
      <w:b/>
      <w:bCs/>
      <w:color w:val="000000"/>
      <w:szCs w:val="15"/>
    </w:rPr>
  </w:style>
  <w:style w:type="paragraph" w:styleId="Heading2">
    <w:name w:val="heading 2"/>
    <w:basedOn w:val="Normal"/>
    <w:next w:val="Normal"/>
    <w:qFormat/>
    <w:pPr>
      <w:keepNext/>
      <w:outlineLvl w:val="1"/>
    </w:pPr>
    <w:rPr>
      <w:rFonts w:ascii="Arial Narrow" w:hAnsi="Arial Narrow" w:cs="Tahoma"/>
      <w:b/>
      <w:bCs/>
      <w:color w:val="000000"/>
      <w:sz w:val="23"/>
      <w:szCs w:val="15"/>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5" w:color="auto"/>
        <w:left w:val="single" w:sz="4" w:space="4" w:color="auto"/>
        <w:bottom w:val="single" w:sz="4" w:space="7" w:color="auto"/>
        <w:right w:val="single" w:sz="4" w:space="0" w:color="auto"/>
      </w:pBdr>
      <w:jc w:val="center"/>
    </w:pPr>
    <w:rPr>
      <w:rFonts w:ascii="Tahoma" w:hAnsi="Tahoma" w:cs="Tahoma"/>
      <w:b/>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667F2"/>
    <w:rPr>
      <w:sz w:val="24"/>
      <w:szCs w:val="24"/>
    </w:rPr>
  </w:style>
  <w:style w:type="paragraph" w:styleId="ListParagraph">
    <w:name w:val="List Paragraph"/>
    <w:basedOn w:val="Normal"/>
    <w:uiPriority w:val="34"/>
    <w:qFormat/>
    <w:rsid w:val="000A6063"/>
    <w:pPr>
      <w:ind w:left="720"/>
      <w:contextualSpacing/>
    </w:pPr>
  </w:style>
  <w:style w:type="table" w:styleId="TableGrid">
    <w:name w:val="Table Grid"/>
    <w:basedOn w:val="TableNormal"/>
    <w:uiPriority w:val="59"/>
    <w:rsid w:val="009C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outlineLvl w:val="0"/>
    </w:pPr>
    <w:rPr>
      <w:rFonts w:ascii="Tahoma" w:hAnsi="Tahoma" w:cs="Tahoma"/>
      <w:b/>
      <w:bCs/>
      <w:color w:val="000000"/>
      <w:szCs w:val="15"/>
    </w:rPr>
  </w:style>
  <w:style w:type="paragraph" w:styleId="Heading2">
    <w:name w:val="heading 2"/>
    <w:basedOn w:val="Normal"/>
    <w:next w:val="Normal"/>
    <w:qFormat/>
    <w:pPr>
      <w:keepNext/>
      <w:outlineLvl w:val="1"/>
    </w:pPr>
    <w:rPr>
      <w:rFonts w:ascii="Arial Narrow" w:hAnsi="Arial Narrow" w:cs="Tahoma"/>
      <w:b/>
      <w:bCs/>
      <w:color w:val="000000"/>
      <w:sz w:val="23"/>
      <w:szCs w:val="15"/>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5" w:color="auto"/>
        <w:left w:val="single" w:sz="4" w:space="4" w:color="auto"/>
        <w:bottom w:val="single" w:sz="4" w:space="7" w:color="auto"/>
        <w:right w:val="single" w:sz="4" w:space="0" w:color="auto"/>
      </w:pBdr>
      <w:jc w:val="center"/>
    </w:pPr>
    <w:rPr>
      <w:rFonts w:ascii="Tahoma" w:hAnsi="Tahoma" w:cs="Tahoma"/>
      <w:b/>
      <w:szCs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667F2"/>
    <w:rPr>
      <w:sz w:val="24"/>
      <w:szCs w:val="24"/>
    </w:rPr>
  </w:style>
  <w:style w:type="paragraph" w:styleId="ListParagraph">
    <w:name w:val="List Paragraph"/>
    <w:basedOn w:val="Normal"/>
    <w:uiPriority w:val="34"/>
    <w:qFormat/>
    <w:rsid w:val="000A6063"/>
    <w:pPr>
      <w:ind w:left="720"/>
      <w:contextualSpacing/>
    </w:pPr>
  </w:style>
  <w:style w:type="table" w:styleId="TableGrid">
    <w:name w:val="Table Grid"/>
    <w:basedOn w:val="TableNormal"/>
    <w:uiPriority w:val="59"/>
    <w:rsid w:val="009C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176">
      <w:bodyDiv w:val="1"/>
      <w:marLeft w:val="0"/>
      <w:marRight w:val="0"/>
      <w:marTop w:val="0"/>
      <w:marBottom w:val="0"/>
      <w:divBdr>
        <w:top w:val="none" w:sz="0" w:space="0" w:color="auto"/>
        <w:left w:val="none" w:sz="0" w:space="0" w:color="auto"/>
        <w:bottom w:val="none" w:sz="0" w:space="0" w:color="auto"/>
        <w:right w:val="none" w:sz="0" w:space="0" w:color="auto"/>
      </w:divBdr>
    </w:div>
    <w:div w:id="509637788">
      <w:bodyDiv w:val="1"/>
      <w:marLeft w:val="0"/>
      <w:marRight w:val="0"/>
      <w:marTop w:val="0"/>
      <w:marBottom w:val="0"/>
      <w:divBdr>
        <w:top w:val="none" w:sz="0" w:space="0" w:color="auto"/>
        <w:left w:val="none" w:sz="0" w:space="0" w:color="auto"/>
        <w:bottom w:val="none" w:sz="0" w:space="0" w:color="auto"/>
        <w:right w:val="none" w:sz="0" w:space="0" w:color="auto"/>
      </w:divBdr>
    </w:div>
    <w:div w:id="946474032">
      <w:bodyDiv w:val="1"/>
      <w:marLeft w:val="0"/>
      <w:marRight w:val="0"/>
      <w:marTop w:val="0"/>
      <w:marBottom w:val="0"/>
      <w:divBdr>
        <w:top w:val="none" w:sz="0" w:space="0" w:color="auto"/>
        <w:left w:val="none" w:sz="0" w:space="0" w:color="auto"/>
        <w:bottom w:val="none" w:sz="0" w:space="0" w:color="auto"/>
        <w:right w:val="none" w:sz="0" w:space="0" w:color="auto"/>
      </w:divBdr>
    </w:div>
    <w:div w:id="1085810128">
      <w:bodyDiv w:val="1"/>
      <w:marLeft w:val="0"/>
      <w:marRight w:val="0"/>
      <w:marTop w:val="0"/>
      <w:marBottom w:val="0"/>
      <w:divBdr>
        <w:top w:val="none" w:sz="0" w:space="0" w:color="auto"/>
        <w:left w:val="none" w:sz="0" w:space="0" w:color="auto"/>
        <w:bottom w:val="none" w:sz="0" w:space="0" w:color="auto"/>
        <w:right w:val="none" w:sz="0" w:space="0" w:color="auto"/>
      </w:divBdr>
    </w:div>
    <w:div w:id="17910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41B7-C95E-4295-9BC0-704E627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2008 Consumer Assessment</vt:lpstr>
    </vt:vector>
  </TitlesOfParts>
  <Company>Region 10</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Consumer Assessment</dc:title>
  <dc:creator>Region 10</dc:creator>
  <cp:lastModifiedBy>Teresa L Wadleigh</cp:lastModifiedBy>
  <cp:revision>2</cp:revision>
  <cp:lastPrinted>2015-05-26T23:37:00Z</cp:lastPrinted>
  <dcterms:created xsi:type="dcterms:W3CDTF">2020-03-26T15:19:00Z</dcterms:created>
  <dcterms:modified xsi:type="dcterms:W3CDTF">2020-03-26T15:19:00Z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1845040519</vt:i4>
  </property>
  <property fmtid="{D5CDD505-2E9C-101B-9397-08002B2CF9AE}" pid="3" name="_EmailSubject">
    <vt:lpwstr>Proposed Consumer Assessment Form</vt:lpwstr>
  </property>
  <property fmtid="{D5CDD505-2E9C-101B-9397-08002B2CF9AE}" pid="4" name="_AuthorEmail">
    <vt:lpwstr>michele@region10.net</vt:lpwstr>
  </property>
  <property fmtid="{D5CDD505-2E9C-101B-9397-08002B2CF9AE}" pid="5" name="_AuthorEmailDisplayName">
    <vt:lpwstr>Michele Gad</vt:lpwstr>
  </property>
  <property fmtid="{D5CDD505-2E9C-101B-9397-08002B2CF9AE}" pid="6" name="_ReviewingToolsShownOnce">
    <vt:lpwstr/>
  </property>
</Properties>
</file>